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BIR-2026-04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erschattung/Jalousien Ida-Purper-Schule Idar-Oberstei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schattung/Jalousien Ida-Purper-Schule Idar-oberstei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